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48A7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5C48A7" w:rsidRPr="005C48A7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5C48A7">
        <w:rPr>
          <w:rFonts w:ascii="Times New Roman" w:hAnsi="Times New Roman" w:cs="Times New Roman"/>
          <w:b/>
          <w:sz w:val="28"/>
          <w:szCs w:val="28"/>
        </w:rPr>
        <w:t xml:space="preserve"> ограниченной ответственностью «Теплоэнергетик»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35C9D">
        <w:rPr>
          <w:rFonts w:ascii="Times New Roman" w:hAnsi="Times New Roman" w:cs="Times New Roman"/>
          <w:sz w:val="28"/>
          <w:szCs w:val="28"/>
        </w:rPr>
        <w:t>4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B35C9D" w:rsidRPr="00B35C9D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5C48A7" w:rsidRPr="005C48A7">
        <w:rPr>
          <w:rFonts w:ascii="Times New Roman" w:hAnsi="Times New Roman" w:cs="Times New Roman"/>
          <w:sz w:val="28"/>
          <w:szCs w:val="28"/>
        </w:rPr>
        <w:t>2026-ПВ.005.1004-3900.006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</w:t>
      </w:r>
      <w:r w:rsidR="00B10716">
        <w:rPr>
          <w:rFonts w:ascii="Times New Roman" w:hAnsi="Times New Roman" w:cs="Times New Roman"/>
          <w:sz w:val="28"/>
          <w:szCs w:val="28"/>
        </w:rPr>
        <w:t>при реализации концессионного соглашения в 2025 году.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C48A7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99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10716"/>
    <w:rsid w:val="00B23ABE"/>
    <w:rsid w:val="00B35C9D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FFD22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E7FFD-632C-4084-A7B7-7E9C16B8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Пархоменко Марина Григорьевна</cp:lastModifiedBy>
  <cp:revision>4</cp:revision>
  <dcterms:created xsi:type="dcterms:W3CDTF">2026-03-17T01:23:00Z</dcterms:created>
  <dcterms:modified xsi:type="dcterms:W3CDTF">2026-03-17T09:40:00Z</dcterms:modified>
</cp:coreProperties>
</file>